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Ильина В.А.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Ильина Владимира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Ильин В.А. 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188100</w:t>
      </w:r>
      <w:r>
        <w:rPr>
          <w:rFonts w:ascii="Times New Roman" w:eastAsia="Times New Roman" w:hAnsi="Times New Roman" w:cs="Times New Roman"/>
          <w:sz w:val="26"/>
          <w:szCs w:val="26"/>
        </w:rPr>
        <w:t>8622000</w:t>
      </w:r>
      <w:r>
        <w:rPr>
          <w:rFonts w:ascii="Times New Roman" w:eastAsia="Times New Roman" w:hAnsi="Times New Roman" w:cs="Times New Roman"/>
          <w:sz w:val="26"/>
          <w:szCs w:val="26"/>
        </w:rPr>
        <w:t>1816365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Ильин В.А.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Ильина В.А.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484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18810086220001816365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Ильина В.А.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по гл. 12 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паспорта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Ильин В.А.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Ильина В.А.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 </w:t>
      </w:r>
      <w:r>
        <w:rPr>
          <w:rFonts w:ascii="Times New Roman" w:eastAsia="Times New Roman" w:hAnsi="Times New Roman" w:cs="Times New Roman"/>
          <w:sz w:val="26"/>
          <w:szCs w:val="26"/>
        </w:rPr>
        <w:t>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Ильина В.А.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Ильину В.А.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Ильина Владимира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три тысячи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0412365400235000432420131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0412365400235000432420131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3 000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4">
    <w:name w:val="cat-Address grp-3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